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FB3CA" w14:textId="29F04EA1" w:rsidR="00541BAB" w:rsidRPr="00CE7051" w:rsidRDefault="00B97B83" w:rsidP="00B97B83">
      <w:pPr>
        <w:jc w:val="center"/>
        <w:rPr>
          <w:rFonts w:ascii="Calibri" w:hAnsi="Calibri"/>
        </w:rPr>
      </w:pPr>
      <w:r>
        <w:rPr>
          <w:rFonts w:ascii="Calibri" w:hAnsi="Calibri"/>
        </w:rPr>
        <w:t>How Far Is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41BAB" w:rsidRPr="00CE7051" w14:paraId="09D0BF58" w14:textId="77777777" w:rsidTr="00CE7051">
        <w:tc>
          <w:tcPr>
            <w:tcW w:w="10296" w:type="dxa"/>
            <w:shd w:val="clear" w:color="auto" w:fill="auto"/>
          </w:tcPr>
          <w:p w14:paraId="19C1362F" w14:textId="05928222" w:rsidR="00541BAB" w:rsidRPr="00CE7051" w:rsidRDefault="00FC18CE">
            <w:pPr>
              <w:rPr>
                <w:rFonts w:ascii="Calibri" w:hAnsi="Calibri"/>
              </w:rPr>
            </w:pPr>
            <w:r w:rsidRPr="00CE7051">
              <w:rPr>
                <w:rFonts w:ascii="Calibri" w:hAnsi="Calibri"/>
              </w:rPr>
              <w:t xml:space="preserve">Grade Level:  </w:t>
            </w:r>
            <w:r w:rsidR="00E718AA">
              <w:rPr>
                <w:rFonts w:ascii="Calibri" w:hAnsi="Calibri"/>
              </w:rPr>
              <w:t>2</w:t>
            </w:r>
          </w:p>
          <w:p w14:paraId="24486ED6" w14:textId="60970899" w:rsidR="00FC18CE" w:rsidRPr="00CE7051" w:rsidRDefault="00FC18CE">
            <w:pPr>
              <w:rPr>
                <w:rFonts w:ascii="Calibri" w:hAnsi="Calibri"/>
                <w:sz w:val="20"/>
                <w:szCs w:val="20"/>
              </w:rPr>
            </w:pPr>
          </w:p>
        </w:tc>
      </w:tr>
      <w:tr w:rsidR="00541BAB" w:rsidRPr="00CE7051" w14:paraId="431EC7B4" w14:textId="77777777" w:rsidTr="00CE7051">
        <w:tc>
          <w:tcPr>
            <w:tcW w:w="10296" w:type="dxa"/>
            <w:shd w:val="clear" w:color="auto" w:fill="auto"/>
          </w:tcPr>
          <w:p w14:paraId="28493DE8" w14:textId="77777777" w:rsidR="00FC18CE" w:rsidRPr="00CE7051" w:rsidRDefault="00FC18CE" w:rsidP="00872C45">
            <w:pPr>
              <w:rPr>
                <w:rFonts w:ascii="Calibri" w:hAnsi="Calibri"/>
              </w:rPr>
            </w:pPr>
            <w:r w:rsidRPr="00CE7051">
              <w:rPr>
                <w:rFonts w:ascii="Calibri" w:hAnsi="Calibri"/>
              </w:rPr>
              <w:t>Mathematics Domain</w:t>
            </w:r>
            <w:r w:rsidR="00D07152" w:rsidRPr="00CE7051">
              <w:rPr>
                <w:rFonts w:ascii="Calibri" w:hAnsi="Calibri"/>
              </w:rPr>
              <w:t xml:space="preserve"> and Cluster</w:t>
            </w:r>
            <w:r w:rsidRPr="00CE7051">
              <w:rPr>
                <w:rFonts w:ascii="Calibri" w:hAnsi="Calibri"/>
              </w:rPr>
              <w:t>:</w:t>
            </w:r>
          </w:p>
          <w:p w14:paraId="1CD8A3D5" w14:textId="77777777" w:rsidR="00872C45" w:rsidRPr="00E718AA" w:rsidRDefault="00124587" w:rsidP="00872C45">
            <w:pPr>
              <w:rPr>
                <w:rFonts w:ascii="Calibri" w:hAnsi="Calibri"/>
              </w:rPr>
            </w:pPr>
            <w:r w:rsidRPr="00E718AA">
              <w:rPr>
                <w:rFonts w:ascii="Calibri" w:hAnsi="Calibri"/>
              </w:rPr>
              <w:t>Domain: Measurement and Data</w:t>
            </w:r>
          </w:p>
          <w:p w14:paraId="4E9EF4B6" w14:textId="624EEEB9" w:rsidR="00CB6480" w:rsidRPr="001055ED" w:rsidRDefault="00CB6480" w:rsidP="00872C45">
            <w:pPr>
              <w:rPr>
                <w:rFonts w:ascii="Calibri" w:eastAsia="Times New Roman" w:hAnsi="Calibri"/>
                <w:sz w:val="20"/>
                <w:szCs w:val="20"/>
              </w:rPr>
            </w:pPr>
            <w:r w:rsidRPr="00E718AA">
              <w:rPr>
                <w:rFonts w:ascii="Calibri" w:eastAsia="Times New Roman" w:hAnsi="Calibri"/>
              </w:rPr>
              <w:t xml:space="preserve">Cluster: </w:t>
            </w:r>
            <w:r w:rsidR="0036494C" w:rsidRPr="00E718AA">
              <w:rPr>
                <w:rFonts w:ascii="Calibri" w:eastAsia="Times New Roman" w:hAnsi="Calibri"/>
              </w:rPr>
              <w:t xml:space="preserve"> Relate addition and subtraction to length</w:t>
            </w:r>
          </w:p>
        </w:tc>
      </w:tr>
      <w:tr w:rsidR="00541BAB" w:rsidRPr="00CE7051" w14:paraId="09D3ED2C" w14:textId="77777777" w:rsidTr="00CE7051">
        <w:tc>
          <w:tcPr>
            <w:tcW w:w="10296" w:type="dxa"/>
            <w:shd w:val="clear" w:color="auto" w:fill="auto"/>
          </w:tcPr>
          <w:p w14:paraId="0EE01936" w14:textId="77777777" w:rsidR="00541BAB" w:rsidRPr="00CE7051" w:rsidRDefault="00D07152">
            <w:pPr>
              <w:rPr>
                <w:rFonts w:ascii="Calibri" w:hAnsi="Calibri"/>
              </w:rPr>
            </w:pPr>
            <w:r w:rsidRPr="00CE7051">
              <w:rPr>
                <w:rFonts w:ascii="Calibri" w:hAnsi="Calibri"/>
              </w:rPr>
              <w:t>Common Core standard(s) being assessed</w:t>
            </w:r>
            <w:r w:rsidR="00A51786" w:rsidRPr="00CE7051">
              <w:rPr>
                <w:rFonts w:ascii="Calibri" w:hAnsi="Calibri"/>
              </w:rPr>
              <w:t xml:space="preserve"> (if the task is intended to assess only one part of the standard, underline that part of the standard)</w:t>
            </w:r>
            <w:r w:rsidRPr="00CE7051">
              <w:rPr>
                <w:rFonts w:ascii="Calibri" w:hAnsi="Calibri"/>
              </w:rPr>
              <w:t>:</w:t>
            </w:r>
          </w:p>
          <w:p w14:paraId="10729FAB" w14:textId="1864121B" w:rsidR="00E718AA" w:rsidRPr="00E718AA" w:rsidRDefault="0036494C" w:rsidP="0036494C">
            <w:pPr>
              <w:rPr>
                <w:rFonts w:ascii="Calibri" w:hAnsi="Calibri"/>
              </w:rPr>
            </w:pPr>
            <w:r w:rsidRPr="00E718AA">
              <w:rPr>
                <w:rFonts w:ascii="Calibri" w:hAnsi="Calibri"/>
              </w:rPr>
              <w:t>2.MD.6</w:t>
            </w:r>
            <w:r w:rsidR="001055ED" w:rsidRPr="00E718AA">
              <w:rPr>
                <w:rFonts w:ascii="Calibri" w:hAnsi="Calibri"/>
              </w:rPr>
              <w:t>:</w:t>
            </w:r>
            <w:r w:rsidRPr="00E718AA">
              <w:rPr>
                <w:rFonts w:ascii="Calibri" w:hAnsi="Calibri"/>
              </w:rPr>
              <w:t xml:space="preserve"> Represent whole numbers as lengths from 0 on a number line diagram with equally spaced points corresponding to the numbers 0, 1, </w:t>
            </w:r>
            <w:proofErr w:type="gramStart"/>
            <w:r w:rsidRPr="00E718AA">
              <w:rPr>
                <w:rFonts w:ascii="Calibri" w:hAnsi="Calibri"/>
              </w:rPr>
              <w:t>2…,</w:t>
            </w:r>
            <w:proofErr w:type="gramEnd"/>
            <w:r w:rsidRPr="00E718AA">
              <w:rPr>
                <w:rFonts w:ascii="Calibri" w:hAnsi="Calibri"/>
              </w:rPr>
              <w:t xml:space="preserve"> and represent whole number sums and differences within 100 on a number line.</w:t>
            </w:r>
          </w:p>
          <w:p w14:paraId="533E55DD" w14:textId="2C467F5B" w:rsidR="001055ED" w:rsidRPr="00E718AA" w:rsidRDefault="001055ED" w:rsidP="0036494C">
            <w:pPr>
              <w:rPr>
                <w:rFonts w:ascii="Calibri" w:hAnsi="Calibri"/>
              </w:rPr>
            </w:pPr>
            <w:r w:rsidRPr="00E718AA">
              <w:rPr>
                <w:rFonts w:ascii="Calibri" w:hAnsi="Calibri"/>
              </w:rPr>
              <w:t>2.MD.5:  Use addition and subtraction within 100 to solve word problems involving lengths that are given in the same units, e.g., by using drawings (such as drawings of rulers) and equations with a symbol for the unknown number to represent the problem.</w:t>
            </w:r>
          </w:p>
          <w:p w14:paraId="52B52186" w14:textId="77777777" w:rsidR="008E74DD" w:rsidRPr="00CE7051" w:rsidRDefault="008E74DD" w:rsidP="0036494C">
            <w:pPr>
              <w:rPr>
                <w:rFonts w:ascii="Calibri" w:hAnsi="Calibri"/>
              </w:rPr>
            </w:pPr>
          </w:p>
        </w:tc>
      </w:tr>
      <w:tr w:rsidR="00541BAB" w:rsidRPr="00CE7051" w14:paraId="270C9B66" w14:textId="77777777" w:rsidTr="00CE7051">
        <w:tc>
          <w:tcPr>
            <w:tcW w:w="10296" w:type="dxa"/>
            <w:shd w:val="clear" w:color="auto" w:fill="auto"/>
          </w:tcPr>
          <w:p w14:paraId="223E5C25" w14:textId="77777777" w:rsidR="00541BAB" w:rsidRPr="00CE7051" w:rsidRDefault="00FC18CE">
            <w:pPr>
              <w:rPr>
                <w:rFonts w:ascii="Calibri" w:hAnsi="Calibri"/>
              </w:rPr>
            </w:pPr>
            <w:r w:rsidRPr="00CE7051">
              <w:rPr>
                <w:rFonts w:ascii="Calibri" w:hAnsi="Calibri"/>
              </w:rPr>
              <w:t>Student Materials:</w:t>
            </w:r>
            <w:r w:rsidR="005805E2" w:rsidRPr="00CE7051">
              <w:rPr>
                <w:rFonts w:ascii="Calibri" w:hAnsi="Calibri"/>
              </w:rPr>
              <w:t xml:space="preserve"> </w:t>
            </w:r>
          </w:p>
          <w:p w14:paraId="4D61C2E5" w14:textId="77777777" w:rsidR="00872C45" w:rsidRPr="00E718AA" w:rsidRDefault="004D3B17" w:rsidP="00CE7051">
            <w:pPr>
              <w:pStyle w:val="ListParagraph"/>
              <w:numPr>
                <w:ilvl w:val="0"/>
                <w:numId w:val="2"/>
              </w:numPr>
              <w:rPr>
                <w:rFonts w:ascii="Calibri" w:hAnsi="Calibri"/>
                <w:sz w:val="22"/>
                <w:szCs w:val="22"/>
              </w:rPr>
            </w:pPr>
            <w:r w:rsidRPr="00E718AA">
              <w:rPr>
                <w:rFonts w:ascii="Calibri" w:hAnsi="Calibri"/>
                <w:sz w:val="22"/>
                <w:szCs w:val="22"/>
              </w:rPr>
              <w:t>How Far Is It?</w:t>
            </w:r>
            <w:r w:rsidR="0036494C" w:rsidRPr="00E718AA">
              <w:rPr>
                <w:rFonts w:ascii="Calibri" w:hAnsi="Calibri"/>
                <w:sz w:val="22"/>
                <w:szCs w:val="22"/>
              </w:rPr>
              <w:t xml:space="preserve"> </w:t>
            </w:r>
            <w:r w:rsidR="00124587" w:rsidRPr="00E718AA">
              <w:rPr>
                <w:rFonts w:ascii="Calibri" w:hAnsi="Calibri"/>
                <w:sz w:val="22"/>
                <w:szCs w:val="22"/>
              </w:rPr>
              <w:t xml:space="preserve"> Assessment</w:t>
            </w:r>
          </w:p>
          <w:p w14:paraId="3A7EA1A9" w14:textId="77777777" w:rsidR="00124587" w:rsidRPr="002A4FEA" w:rsidRDefault="00124587" w:rsidP="0036494C">
            <w:pPr>
              <w:pStyle w:val="ListParagraph"/>
              <w:rPr>
                <w:rFonts w:ascii="Calibri" w:hAnsi="Calibri"/>
                <w:sz w:val="20"/>
                <w:szCs w:val="20"/>
              </w:rPr>
            </w:pPr>
          </w:p>
        </w:tc>
      </w:tr>
      <w:tr w:rsidR="00541BAB" w:rsidRPr="00CE7051" w14:paraId="42C9DF14" w14:textId="77777777" w:rsidTr="00CE7051">
        <w:tc>
          <w:tcPr>
            <w:tcW w:w="10296" w:type="dxa"/>
            <w:shd w:val="clear" w:color="auto" w:fill="auto"/>
          </w:tcPr>
          <w:p w14:paraId="29B26B14" w14:textId="77777777" w:rsidR="00FC18CE" w:rsidRPr="00CE7051" w:rsidRDefault="00FC18CE">
            <w:pPr>
              <w:rPr>
                <w:rFonts w:ascii="Calibri" w:hAnsi="Calibri"/>
              </w:rPr>
            </w:pPr>
            <w:r w:rsidRPr="00CE7051">
              <w:rPr>
                <w:rFonts w:ascii="Calibri" w:hAnsi="Calibri"/>
              </w:rPr>
              <w:t xml:space="preserve">Teacher Materials:  </w:t>
            </w:r>
          </w:p>
          <w:p w14:paraId="3CC29BA2" w14:textId="77777777" w:rsidR="004116A9" w:rsidRPr="00E718AA" w:rsidRDefault="0036494C" w:rsidP="002A4FEA">
            <w:pPr>
              <w:pStyle w:val="ListParagraph"/>
              <w:numPr>
                <w:ilvl w:val="0"/>
                <w:numId w:val="4"/>
              </w:numPr>
              <w:rPr>
                <w:rFonts w:ascii="Calibri" w:hAnsi="Calibri"/>
                <w:sz w:val="22"/>
                <w:szCs w:val="22"/>
              </w:rPr>
            </w:pPr>
            <w:bookmarkStart w:id="0" w:name="_GoBack"/>
            <w:r w:rsidRPr="00E718AA">
              <w:rPr>
                <w:rFonts w:ascii="Calibri" w:hAnsi="Calibri"/>
                <w:sz w:val="22"/>
                <w:szCs w:val="22"/>
              </w:rPr>
              <w:t>Copies of Assessment</w:t>
            </w:r>
          </w:p>
          <w:p w14:paraId="10D966A1" w14:textId="77777777" w:rsidR="0036494C" w:rsidRPr="00E718AA" w:rsidRDefault="0036494C" w:rsidP="002A4FEA">
            <w:pPr>
              <w:pStyle w:val="ListParagraph"/>
              <w:numPr>
                <w:ilvl w:val="0"/>
                <w:numId w:val="4"/>
              </w:numPr>
              <w:rPr>
                <w:rFonts w:ascii="Calibri" w:hAnsi="Calibri"/>
                <w:sz w:val="22"/>
                <w:szCs w:val="22"/>
              </w:rPr>
            </w:pPr>
            <w:r w:rsidRPr="00E718AA">
              <w:rPr>
                <w:rFonts w:ascii="Calibri" w:hAnsi="Calibri"/>
                <w:sz w:val="22"/>
                <w:szCs w:val="22"/>
              </w:rPr>
              <w:t>Premade number lines</w:t>
            </w:r>
          </w:p>
          <w:bookmarkEnd w:id="0"/>
          <w:p w14:paraId="7F42DA9E" w14:textId="77777777" w:rsidR="0036494C" w:rsidRPr="002A4FEA" w:rsidRDefault="0036494C" w:rsidP="0036494C">
            <w:pPr>
              <w:pStyle w:val="ListParagraph"/>
              <w:rPr>
                <w:rFonts w:ascii="Calibri" w:hAnsi="Calibri"/>
              </w:rPr>
            </w:pPr>
          </w:p>
        </w:tc>
      </w:tr>
      <w:tr w:rsidR="00541BAB" w:rsidRPr="00CE7051" w14:paraId="0C553A3C" w14:textId="77777777" w:rsidTr="00CE7051">
        <w:tc>
          <w:tcPr>
            <w:tcW w:w="10296" w:type="dxa"/>
            <w:shd w:val="clear" w:color="auto" w:fill="auto"/>
          </w:tcPr>
          <w:p w14:paraId="557FC985" w14:textId="77777777" w:rsidR="00FC18CE" w:rsidRPr="00CE7051" w:rsidRDefault="00FC18CE">
            <w:pPr>
              <w:rPr>
                <w:rFonts w:ascii="Calibri" w:hAnsi="Calibri"/>
              </w:rPr>
            </w:pPr>
            <w:r w:rsidRPr="00CE7051">
              <w:rPr>
                <w:rFonts w:ascii="Calibri" w:hAnsi="Calibri"/>
              </w:rPr>
              <w:t>Directions</w:t>
            </w:r>
            <w:r w:rsidR="00D07152" w:rsidRPr="00CE7051">
              <w:rPr>
                <w:rFonts w:ascii="Calibri" w:hAnsi="Calibri"/>
              </w:rPr>
              <w:t xml:space="preserve"> (for teacher to administer assessment task)</w:t>
            </w:r>
            <w:r w:rsidRPr="00CE7051">
              <w:rPr>
                <w:rFonts w:ascii="Calibri" w:hAnsi="Calibri"/>
              </w:rPr>
              <w:t>:</w:t>
            </w:r>
          </w:p>
          <w:p w14:paraId="2262E98E" w14:textId="77777777" w:rsidR="004116A9" w:rsidRPr="00CE7051" w:rsidRDefault="004116A9" w:rsidP="004116A9">
            <w:pPr>
              <w:rPr>
                <w:rFonts w:ascii="Calibri" w:hAnsi="Calibri"/>
              </w:rPr>
            </w:pPr>
            <w:r w:rsidRPr="00CE7051">
              <w:rPr>
                <w:rFonts w:ascii="Calibri" w:hAnsi="Calibri"/>
              </w:rPr>
              <w:t>1. Read through the assessment task.</w:t>
            </w:r>
          </w:p>
          <w:p w14:paraId="47A6B830" w14:textId="77777777" w:rsidR="004116A9" w:rsidRPr="00CE7051" w:rsidRDefault="004116A9" w:rsidP="004116A9">
            <w:pPr>
              <w:rPr>
                <w:rFonts w:ascii="Calibri" w:hAnsi="Calibri"/>
              </w:rPr>
            </w:pPr>
            <w:r w:rsidRPr="00CE7051">
              <w:rPr>
                <w:rFonts w:ascii="Calibri" w:hAnsi="Calibri"/>
              </w:rPr>
              <w:t>2. Students to work independently</w:t>
            </w:r>
            <w:r w:rsidR="0036494C">
              <w:rPr>
                <w:rFonts w:ascii="Calibri" w:hAnsi="Calibri"/>
              </w:rPr>
              <w:t>.</w:t>
            </w:r>
          </w:p>
          <w:p w14:paraId="61F4EDD7" w14:textId="07A2F3A5" w:rsidR="004116A9" w:rsidRPr="00CE7051" w:rsidRDefault="001055ED" w:rsidP="004116A9">
            <w:pPr>
              <w:rPr>
                <w:rFonts w:ascii="Calibri" w:hAnsi="Calibri"/>
              </w:rPr>
            </w:pPr>
            <w:r>
              <w:rPr>
                <w:rFonts w:ascii="Calibri" w:hAnsi="Calibri"/>
              </w:rPr>
              <w:t xml:space="preserve">3. Collect </w:t>
            </w:r>
            <w:r w:rsidR="004116A9" w:rsidRPr="00CE7051">
              <w:rPr>
                <w:rFonts w:ascii="Calibri" w:hAnsi="Calibri"/>
              </w:rPr>
              <w:t>when completed.</w:t>
            </w:r>
          </w:p>
        </w:tc>
      </w:tr>
      <w:tr w:rsidR="00541BAB" w:rsidRPr="00CE7051" w14:paraId="7BAA0BB0" w14:textId="77777777" w:rsidTr="00CE7051">
        <w:tc>
          <w:tcPr>
            <w:tcW w:w="10296" w:type="dxa"/>
            <w:shd w:val="clear" w:color="auto" w:fill="auto"/>
          </w:tcPr>
          <w:p w14:paraId="3CA7BD34" w14:textId="77777777" w:rsidR="00541BAB" w:rsidRPr="00CE7051" w:rsidRDefault="00FC18CE">
            <w:pPr>
              <w:rPr>
                <w:rFonts w:ascii="Calibri" w:hAnsi="Calibri"/>
              </w:rPr>
            </w:pPr>
            <w:r w:rsidRPr="00CE7051">
              <w:rPr>
                <w:rFonts w:ascii="Calibri" w:hAnsi="Calibri"/>
              </w:rPr>
              <w:t>Prompt:</w:t>
            </w:r>
          </w:p>
          <w:p w14:paraId="0A125095" w14:textId="77777777" w:rsidR="00FC18CE" w:rsidRPr="002A4FEA" w:rsidRDefault="00CB6480">
            <w:pPr>
              <w:rPr>
                <w:rFonts w:ascii="Calibri" w:hAnsi="Calibri"/>
                <w:sz w:val="20"/>
                <w:szCs w:val="20"/>
              </w:rPr>
            </w:pPr>
            <w:r w:rsidRPr="00CE7051">
              <w:rPr>
                <w:rFonts w:ascii="Calibri" w:hAnsi="Calibri"/>
                <w:sz w:val="20"/>
                <w:szCs w:val="20"/>
              </w:rPr>
              <w:t>See attachment.</w:t>
            </w:r>
          </w:p>
        </w:tc>
      </w:tr>
      <w:tr w:rsidR="00541BAB" w:rsidRPr="00CE7051" w14:paraId="4656CE41" w14:textId="77777777" w:rsidTr="00CE7051">
        <w:tc>
          <w:tcPr>
            <w:tcW w:w="10296" w:type="dxa"/>
            <w:shd w:val="clear" w:color="auto" w:fill="auto"/>
          </w:tcPr>
          <w:p w14:paraId="458F5B8B" w14:textId="77777777" w:rsidR="004D3B17" w:rsidRDefault="00FC18CE">
            <w:pPr>
              <w:rPr>
                <w:rFonts w:ascii="Calibri" w:hAnsi="Calibri"/>
              </w:rPr>
            </w:pPr>
            <w:r w:rsidRPr="00CE7051">
              <w:rPr>
                <w:rFonts w:ascii="Calibri" w:hAnsi="Calibri"/>
              </w:rPr>
              <w:t>Correct or Model Answer:</w:t>
            </w:r>
          </w:p>
          <w:p w14:paraId="27B7C009" w14:textId="77777777" w:rsidR="00CC3A40" w:rsidRPr="00CE7051" w:rsidRDefault="00CC3A40">
            <w:pPr>
              <w:rPr>
                <w:rFonts w:ascii="Calibri" w:hAnsi="Calibri"/>
              </w:rPr>
            </w:pPr>
          </w:p>
          <w:p w14:paraId="4F4ED942" w14:textId="77777777" w:rsidR="004D3B17" w:rsidRDefault="0036494C" w:rsidP="004D3B17">
            <w:pPr>
              <w:tabs>
                <w:tab w:val="left" w:pos="720"/>
                <w:tab w:val="left" w:pos="5400"/>
                <w:tab w:val="left" w:pos="6120"/>
                <w:tab w:val="left" w:pos="12960"/>
              </w:tabs>
              <w:rPr>
                <w:rFonts w:ascii="123NumberLines" w:hAnsi="123NumberLines"/>
                <w:sz w:val="28"/>
                <w:szCs w:val="28"/>
              </w:rPr>
            </w:pPr>
            <w:r>
              <w:rPr>
                <w:rFonts w:ascii="Calibri" w:hAnsi="Calibri"/>
                <w:sz w:val="20"/>
                <w:szCs w:val="20"/>
              </w:rPr>
              <w:t xml:space="preserve"> </w:t>
            </w:r>
            <w:r w:rsidR="004D3B17">
              <w:rPr>
                <w:rFonts w:ascii="123NumberLines" w:hAnsi="123NumberLines"/>
                <w:sz w:val="28"/>
                <w:szCs w:val="28"/>
              </w:rPr>
              <w:t>[</w:t>
            </w:r>
            <w:r w:rsidR="00CE570E" w:rsidRPr="00CE570E">
              <w:rPr>
                <w:rFonts w:ascii="123NumberLines" w:hAnsi="123NumberLines"/>
                <w:sz w:val="28"/>
                <w:szCs w:val="28"/>
              </w:rPr>
              <w:t>0x</w:t>
            </w:r>
            <w:r w:rsidR="002D2FAB">
              <w:rPr>
                <w:rFonts w:ascii="Times New Roman" w:hAnsi="Times New Roman"/>
                <w:sz w:val="28"/>
                <w:szCs w:val="28"/>
              </w:rPr>
              <w:t>…</w:t>
            </w:r>
            <w:r w:rsidR="00CE570E" w:rsidRPr="00CE570E">
              <w:rPr>
                <w:rFonts w:ascii="123NumberLines" w:hAnsi="123NumberLines"/>
                <w:sz w:val="28"/>
                <w:szCs w:val="28"/>
              </w:rPr>
              <w:t>z</w:t>
            </w:r>
            <w:r w:rsidR="004D3B17">
              <w:rPr>
                <w:rFonts w:ascii="123NumberLines" w:hAnsi="123NumberLines"/>
                <w:sz w:val="28"/>
                <w:szCs w:val="28"/>
              </w:rPr>
              <w:t>@8c@9c#0FcF#1cF#2c#3FcF#4cF#5cF#6cF#7cF#8c#9Fc$0Fc$1Fc$2FcF$3cF$4cF$5c</w:t>
            </w:r>
            <w:r w:rsidR="00CC3A40">
              <w:rPr>
                <w:rFonts w:ascii="123NumberLines" w:hAnsi="123NumberLines"/>
                <w:sz w:val="28"/>
                <w:szCs w:val="28"/>
              </w:rPr>
              <w:t>F$6c$7FcF$8cF$9c%0Fc%1Fc%2Fc%3</w:t>
            </w:r>
            <w:r w:rsidR="004D3B17">
              <w:rPr>
                <w:rFonts w:ascii="123NumberLines" w:hAnsi="123NumberLines"/>
                <w:sz w:val="28"/>
                <w:szCs w:val="28"/>
              </w:rPr>
              <w:t>Fc]</w:t>
            </w:r>
          </w:p>
          <w:p w14:paraId="1EF19777" w14:textId="77777777" w:rsidR="0036494C" w:rsidRDefault="0036494C" w:rsidP="00CE7051">
            <w:pPr>
              <w:tabs>
                <w:tab w:val="left" w:pos="720"/>
                <w:tab w:val="left" w:pos="5400"/>
                <w:tab w:val="left" w:pos="6120"/>
                <w:tab w:val="left" w:pos="12960"/>
              </w:tabs>
              <w:rPr>
                <w:rFonts w:ascii="Calibri" w:hAnsi="Calibri"/>
              </w:rPr>
            </w:pPr>
          </w:p>
          <w:p w14:paraId="354C6595" w14:textId="77777777" w:rsidR="004D3B17" w:rsidRDefault="004D3B17" w:rsidP="00CE7051">
            <w:pPr>
              <w:tabs>
                <w:tab w:val="left" w:pos="720"/>
                <w:tab w:val="left" w:pos="5400"/>
                <w:tab w:val="left" w:pos="6120"/>
                <w:tab w:val="left" w:pos="12960"/>
              </w:tabs>
              <w:rPr>
                <w:rFonts w:ascii="Calibri" w:hAnsi="Calibri"/>
              </w:rPr>
            </w:pPr>
            <w:r>
              <w:rPr>
                <w:rFonts w:ascii="Calibri" w:hAnsi="Calibri"/>
              </w:rPr>
              <w:t>It is 24 jumps from 29 to 53.</w:t>
            </w:r>
          </w:p>
          <w:p w14:paraId="4EE1C531" w14:textId="77777777" w:rsidR="004D3B17" w:rsidRPr="003E11FB" w:rsidRDefault="004D3B17" w:rsidP="00CE7051">
            <w:pPr>
              <w:tabs>
                <w:tab w:val="left" w:pos="720"/>
                <w:tab w:val="left" w:pos="5400"/>
                <w:tab w:val="left" w:pos="6120"/>
                <w:tab w:val="left" w:pos="12960"/>
              </w:tabs>
              <w:rPr>
                <w:rFonts w:ascii="Calibri" w:hAnsi="Calibri"/>
              </w:rPr>
            </w:pPr>
            <w:r>
              <w:rPr>
                <w:rFonts w:ascii="Calibri" w:hAnsi="Calibri"/>
              </w:rPr>
              <w:t>The students can jump by ones or jump by tens or a combination or both.</w:t>
            </w:r>
          </w:p>
        </w:tc>
      </w:tr>
    </w:tbl>
    <w:p w14:paraId="0B336B35" w14:textId="77777777" w:rsidR="00124587" w:rsidRDefault="00124587" w:rsidP="00B7578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2938"/>
        <w:gridCol w:w="2462"/>
      </w:tblGrid>
      <w:tr w:rsidR="004D3B17" w:rsidRPr="00983681" w14:paraId="1A4FB83C" w14:textId="77777777" w:rsidTr="005F6A05">
        <w:tc>
          <w:tcPr>
            <w:tcW w:w="10260" w:type="dxa"/>
            <w:gridSpan w:val="4"/>
            <w:shd w:val="clear" w:color="auto" w:fill="FBD4B4"/>
          </w:tcPr>
          <w:p w14:paraId="4EA490B1" w14:textId="77777777" w:rsidR="004D3B17" w:rsidRPr="00983681" w:rsidRDefault="004D3B17" w:rsidP="005F6A05">
            <w:pPr>
              <w:tabs>
                <w:tab w:val="left" w:pos="540"/>
              </w:tabs>
              <w:rPr>
                <w:rFonts w:ascii="Calibri" w:hAnsi="Calibri" w:cs="Arial"/>
                <w:b/>
              </w:rPr>
            </w:pPr>
            <w:r w:rsidRPr="00983681">
              <w:rPr>
                <w:rFonts w:ascii="Calibri" w:hAnsi="Calibri" w:cs="Arial"/>
                <w:b/>
              </w:rPr>
              <w:t xml:space="preserve">Scoring Guide/Rubric </w:t>
            </w:r>
            <w:r w:rsidRPr="00983681">
              <w:rPr>
                <w:rFonts w:ascii="Calibri" w:hAnsi="Calibri" w:cs="Arial"/>
              </w:rPr>
              <w:t>(a</w:t>
            </w:r>
            <w:r w:rsidRPr="00983681">
              <w:rPr>
                <w:rFonts w:ascii="Calibri" w:hAnsi="Calibri"/>
              </w:rPr>
              <w:t xml:space="preserve"> score should be awarded for each criterion below)</w:t>
            </w:r>
          </w:p>
        </w:tc>
      </w:tr>
      <w:tr w:rsidR="004D3B17" w:rsidRPr="00983681" w14:paraId="1461F9FE" w14:textId="77777777" w:rsidTr="00E718AA">
        <w:tc>
          <w:tcPr>
            <w:tcW w:w="2520" w:type="dxa"/>
            <w:shd w:val="clear" w:color="auto" w:fill="C6D9F1"/>
          </w:tcPr>
          <w:p w14:paraId="7F5B98C7" w14:textId="77777777" w:rsidR="004D3B17" w:rsidRPr="00983681" w:rsidRDefault="004D3B17" w:rsidP="005F6A05">
            <w:pPr>
              <w:tabs>
                <w:tab w:val="left" w:pos="540"/>
              </w:tabs>
              <w:jc w:val="center"/>
              <w:rPr>
                <w:rFonts w:ascii="Calibri" w:hAnsi="Calibri" w:cs="Arial"/>
                <w:b/>
              </w:rPr>
            </w:pPr>
            <w:r w:rsidRPr="00983681">
              <w:rPr>
                <w:rFonts w:ascii="Calibri" w:hAnsi="Calibri" w:cs="Arial"/>
                <w:b/>
              </w:rPr>
              <w:t>Criteria (CCSS code)</w:t>
            </w:r>
          </w:p>
        </w:tc>
        <w:tc>
          <w:tcPr>
            <w:tcW w:w="2340" w:type="dxa"/>
            <w:shd w:val="clear" w:color="auto" w:fill="C6D9F1"/>
          </w:tcPr>
          <w:p w14:paraId="78011954" w14:textId="77777777" w:rsidR="004D3B17" w:rsidRPr="00983681" w:rsidRDefault="004D3B17" w:rsidP="005F6A05">
            <w:pPr>
              <w:jc w:val="center"/>
              <w:rPr>
                <w:rFonts w:ascii="Calibri" w:hAnsi="Calibri"/>
                <w:b/>
              </w:rPr>
            </w:pPr>
            <w:r w:rsidRPr="00983681">
              <w:rPr>
                <w:rFonts w:ascii="Calibri" w:hAnsi="Calibri"/>
                <w:b/>
              </w:rPr>
              <w:t>0 points</w:t>
            </w:r>
          </w:p>
        </w:tc>
        <w:tc>
          <w:tcPr>
            <w:tcW w:w="2938" w:type="dxa"/>
            <w:shd w:val="clear" w:color="auto" w:fill="C6D9F1"/>
          </w:tcPr>
          <w:p w14:paraId="5D35A247" w14:textId="77777777" w:rsidR="004D3B17" w:rsidRPr="00983681" w:rsidRDefault="004D3B17" w:rsidP="005F6A05">
            <w:pPr>
              <w:jc w:val="center"/>
              <w:rPr>
                <w:rFonts w:ascii="Calibri" w:hAnsi="Calibri"/>
                <w:b/>
              </w:rPr>
            </w:pPr>
            <w:r w:rsidRPr="00983681">
              <w:rPr>
                <w:rFonts w:ascii="Calibri" w:hAnsi="Calibri"/>
                <w:b/>
              </w:rPr>
              <w:t>1 Point</w:t>
            </w:r>
          </w:p>
        </w:tc>
        <w:tc>
          <w:tcPr>
            <w:tcW w:w="2462" w:type="dxa"/>
            <w:shd w:val="clear" w:color="auto" w:fill="C6D9F1"/>
          </w:tcPr>
          <w:p w14:paraId="6D9F53E2" w14:textId="77777777" w:rsidR="004D3B17" w:rsidRPr="00983681" w:rsidRDefault="004D3B17" w:rsidP="005F6A05">
            <w:pPr>
              <w:jc w:val="center"/>
              <w:rPr>
                <w:rFonts w:ascii="Calibri" w:hAnsi="Calibri"/>
                <w:b/>
              </w:rPr>
            </w:pPr>
            <w:r w:rsidRPr="00983681">
              <w:rPr>
                <w:rFonts w:ascii="Calibri" w:hAnsi="Calibri"/>
                <w:b/>
              </w:rPr>
              <w:t>2 Point</w:t>
            </w:r>
          </w:p>
        </w:tc>
      </w:tr>
      <w:tr w:rsidR="004D3B17" w:rsidRPr="00983681" w14:paraId="1DFD959E" w14:textId="77777777" w:rsidTr="00E718AA">
        <w:tc>
          <w:tcPr>
            <w:tcW w:w="2520" w:type="dxa"/>
          </w:tcPr>
          <w:p w14:paraId="245ED7A1" w14:textId="27909B54" w:rsidR="004D3B17" w:rsidRPr="001055ED" w:rsidRDefault="00647A21" w:rsidP="001055ED">
            <w:pPr>
              <w:rPr>
                <w:rFonts w:ascii="Calibri" w:hAnsi="Calibri"/>
                <w:sz w:val="22"/>
                <w:szCs w:val="22"/>
              </w:rPr>
            </w:pPr>
            <w:r>
              <w:rPr>
                <w:rFonts w:ascii="Calibri" w:hAnsi="Calibri"/>
                <w:sz w:val="22"/>
                <w:szCs w:val="22"/>
              </w:rPr>
              <w:t>Represent whole number lengths on a number line with equally spaced points and represent whole number sums and differences within 100 on a number line. (2.MD.6)</w:t>
            </w:r>
          </w:p>
        </w:tc>
        <w:tc>
          <w:tcPr>
            <w:tcW w:w="2340" w:type="dxa"/>
          </w:tcPr>
          <w:p w14:paraId="6582F781" w14:textId="77777777" w:rsidR="004D3B17" w:rsidRPr="00983681" w:rsidRDefault="004D3B17" w:rsidP="005F6A05">
            <w:pPr>
              <w:tabs>
                <w:tab w:val="left" w:pos="540"/>
              </w:tabs>
              <w:rPr>
                <w:rFonts w:ascii="Calibri" w:hAnsi="Calibri" w:cs="Arial"/>
              </w:rPr>
            </w:pPr>
            <w:r>
              <w:rPr>
                <w:rFonts w:ascii="Calibri" w:hAnsi="Calibri" w:cs="Arial"/>
              </w:rPr>
              <w:t>Student is unable to draw an accurate number line and is unable to solve accurately.</w:t>
            </w:r>
          </w:p>
        </w:tc>
        <w:tc>
          <w:tcPr>
            <w:tcW w:w="2938" w:type="dxa"/>
          </w:tcPr>
          <w:p w14:paraId="6C5DFCA8" w14:textId="77777777" w:rsidR="004D3B17" w:rsidRPr="00983681" w:rsidRDefault="004D3B17" w:rsidP="005F6A05">
            <w:pPr>
              <w:tabs>
                <w:tab w:val="left" w:pos="540"/>
              </w:tabs>
              <w:rPr>
                <w:rFonts w:ascii="Calibri" w:hAnsi="Calibri" w:cs="Arial"/>
              </w:rPr>
            </w:pPr>
            <w:r>
              <w:rPr>
                <w:rFonts w:ascii="Calibri" w:hAnsi="Calibri" w:cs="Arial"/>
              </w:rPr>
              <w:t>Student is able to draw an accurate number line but is unable to solve accurately.</w:t>
            </w:r>
          </w:p>
        </w:tc>
        <w:tc>
          <w:tcPr>
            <w:tcW w:w="2462" w:type="dxa"/>
          </w:tcPr>
          <w:p w14:paraId="6CB2AF57" w14:textId="77777777" w:rsidR="004D3B17" w:rsidRPr="00983681" w:rsidRDefault="004D3B17" w:rsidP="005F6A05">
            <w:pPr>
              <w:tabs>
                <w:tab w:val="left" w:pos="540"/>
              </w:tabs>
              <w:rPr>
                <w:rFonts w:ascii="Calibri" w:hAnsi="Calibri" w:cs="Arial"/>
              </w:rPr>
            </w:pPr>
            <w:r>
              <w:rPr>
                <w:rFonts w:ascii="Calibri" w:hAnsi="Calibri" w:cs="Arial"/>
              </w:rPr>
              <w:t>Student is able to draw an accurate number line and is able to solve.</w:t>
            </w:r>
          </w:p>
        </w:tc>
      </w:tr>
      <w:tr w:rsidR="00647A21" w:rsidRPr="00983681" w14:paraId="76D5D2EB" w14:textId="77777777" w:rsidTr="00E718AA">
        <w:tc>
          <w:tcPr>
            <w:tcW w:w="2520" w:type="dxa"/>
          </w:tcPr>
          <w:p w14:paraId="24618F5D" w14:textId="77777777" w:rsidR="00647A21" w:rsidRPr="005551DC" w:rsidRDefault="00647A21" w:rsidP="00D46F08">
            <w:pPr>
              <w:rPr>
                <w:rFonts w:asciiTheme="majorHAnsi" w:hAnsiTheme="majorHAnsi"/>
                <w:sz w:val="22"/>
                <w:szCs w:val="22"/>
              </w:rPr>
            </w:pPr>
            <w:r w:rsidRPr="005551DC">
              <w:rPr>
                <w:rFonts w:asciiTheme="majorHAnsi" w:eastAsia="Times New Roman" w:hAnsiTheme="majorHAnsi"/>
                <w:sz w:val="22"/>
                <w:szCs w:val="22"/>
              </w:rPr>
              <w:t>Uses an unknown in an equation to represent the problem. (2.MD.5)</w:t>
            </w:r>
          </w:p>
          <w:p w14:paraId="4DC5A8C5" w14:textId="77777777" w:rsidR="00647A21" w:rsidRPr="005551DC" w:rsidRDefault="00647A21" w:rsidP="00D46F08">
            <w:pPr>
              <w:rPr>
                <w:rFonts w:asciiTheme="majorHAnsi" w:hAnsiTheme="majorHAnsi"/>
                <w:sz w:val="22"/>
                <w:szCs w:val="22"/>
              </w:rPr>
            </w:pPr>
          </w:p>
          <w:p w14:paraId="32E85A12" w14:textId="77777777" w:rsidR="00647A21" w:rsidRPr="005551DC" w:rsidRDefault="00647A21" w:rsidP="00D46F08">
            <w:pPr>
              <w:rPr>
                <w:rFonts w:asciiTheme="majorHAnsi" w:hAnsiTheme="majorHAnsi"/>
                <w:sz w:val="22"/>
                <w:szCs w:val="22"/>
              </w:rPr>
            </w:pPr>
          </w:p>
        </w:tc>
        <w:tc>
          <w:tcPr>
            <w:tcW w:w="2340" w:type="dxa"/>
          </w:tcPr>
          <w:p w14:paraId="16D4297A" w14:textId="77777777" w:rsidR="00647A21" w:rsidRPr="005551DC" w:rsidRDefault="00647A21" w:rsidP="00D46F08">
            <w:pPr>
              <w:tabs>
                <w:tab w:val="left" w:pos="540"/>
              </w:tabs>
              <w:rPr>
                <w:rFonts w:asciiTheme="majorHAnsi" w:hAnsiTheme="majorHAnsi" w:cs="Arial"/>
                <w:sz w:val="22"/>
                <w:szCs w:val="22"/>
              </w:rPr>
            </w:pPr>
            <w:r w:rsidRPr="005551DC">
              <w:rPr>
                <w:rFonts w:asciiTheme="majorHAnsi" w:hAnsiTheme="majorHAnsi" w:cs="Arial"/>
                <w:sz w:val="22"/>
                <w:szCs w:val="22"/>
              </w:rPr>
              <w:t>Student is unable to write an equation using an unknown to represent the problem.</w:t>
            </w:r>
          </w:p>
        </w:tc>
        <w:tc>
          <w:tcPr>
            <w:tcW w:w="2938" w:type="dxa"/>
          </w:tcPr>
          <w:p w14:paraId="6447E4FD" w14:textId="7253B5CE" w:rsidR="00647A21" w:rsidRPr="005551DC" w:rsidRDefault="00647A21" w:rsidP="00D46F08">
            <w:pPr>
              <w:tabs>
                <w:tab w:val="left" w:pos="540"/>
              </w:tabs>
              <w:rPr>
                <w:rFonts w:asciiTheme="majorHAnsi" w:hAnsiTheme="majorHAnsi" w:cs="Arial"/>
                <w:sz w:val="22"/>
                <w:szCs w:val="22"/>
              </w:rPr>
            </w:pPr>
            <w:r w:rsidRPr="005551DC">
              <w:rPr>
                <w:rFonts w:asciiTheme="majorHAnsi" w:hAnsiTheme="majorHAnsi" w:cs="Arial"/>
                <w:sz w:val="22"/>
                <w:szCs w:val="22"/>
              </w:rPr>
              <w:t>Student is somewhat able to write an equation</w:t>
            </w:r>
            <w:r w:rsidR="00E718AA">
              <w:rPr>
                <w:rFonts w:asciiTheme="majorHAnsi" w:hAnsiTheme="majorHAnsi" w:cs="Arial"/>
                <w:sz w:val="22"/>
                <w:szCs w:val="22"/>
              </w:rPr>
              <w:t xml:space="preserve">. Uses </w:t>
            </w:r>
            <w:r w:rsidRPr="005551DC">
              <w:rPr>
                <w:rFonts w:asciiTheme="majorHAnsi" w:hAnsiTheme="majorHAnsi" w:cs="Arial"/>
                <w:sz w:val="22"/>
                <w:szCs w:val="22"/>
              </w:rPr>
              <w:t>an unknown to represent the problem with a minor error.</w:t>
            </w:r>
          </w:p>
        </w:tc>
        <w:tc>
          <w:tcPr>
            <w:tcW w:w="2462" w:type="dxa"/>
          </w:tcPr>
          <w:p w14:paraId="3528BC8A" w14:textId="77777777" w:rsidR="00647A21" w:rsidRPr="005551DC" w:rsidRDefault="00647A21" w:rsidP="00D46F08">
            <w:pPr>
              <w:tabs>
                <w:tab w:val="left" w:pos="540"/>
              </w:tabs>
              <w:rPr>
                <w:rFonts w:asciiTheme="majorHAnsi" w:hAnsiTheme="majorHAnsi" w:cs="Arial"/>
                <w:sz w:val="22"/>
                <w:szCs w:val="22"/>
              </w:rPr>
            </w:pPr>
            <w:r w:rsidRPr="005551DC">
              <w:rPr>
                <w:rFonts w:asciiTheme="majorHAnsi" w:hAnsiTheme="majorHAnsi" w:cs="Arial"/>
                <w:sz w:val="22"/>
                <w:szCs w:val="22"/>
              </w:rPr>
              <w:t>Student is able to accurately write an equation using an unknown to represent the problem.</w:t>
            </w:r>
          </w:p>
        </w:tc>
      </w:tr>
    </w:tbl>
    <w:p w14:paraId="7D2405E8" w14:textId="77777777" w:rsidR="00CE570E" w:rsidRPr="00983681" w:rsidRDefault="00CE570E" w:rsidP="001055ED">
      <w:pPr>
        <w:jc w:val="center"/>
        <w:rPr>
          <w:rFonts w:ascii="Calibri" w:hAnsi="Calibri"/>
          <w:b/>
          <w:sz w:val="36"/>
          <w:szCs w:val="36"/>
        </w:rPr>
      </w:pPr>
      <w:r>
        <w:rPr>
          <w:rFonts w:ascii="Calibri" w:hAnsi="Calibri"/>
          <w:b/>
          <w:sz w:val="36"/>
          <w:szCs w:val="36"/>
        </w:rPr>
        <w:lastRenderedPageBreak/>
        <w:t>How Far Is It?</w:t>
      </w:r>
    </w:p>
    <w:p w14:paraId="2403C4F8" w14:textId="030548D7" w:rsidR="00CE570E" w:rsidRPr="00B97B83" w:rsidRDefault="00CE570E" w:rsidP="00B97B83">
      <w:pPr>
        <w:jc w:val="center"/>
        <w:rPr>
          <w:rFonts w:ascii="Calibri" w:hAnsi="Calibri"/>
          <w:b/>
          <w:sz w:val="32"/>
          <w:szCs w:val="32"/>
        </w:rPr>
      </w:pPr>
      <w:r>
        <w:rPr>
          <w:rFonts w:ascii="Calibri" w:hAnsi="Calibri"/>
          <w:b/>
          <w:sz w:val="32"/>
          <w:szCs w:val="32"/>
        </w:rPr>
        <w:t>Second Grade</w:t>
      </w:r>
      <w:r w:rsidRPr="00983681">
        <w:rPr>
          <w:rFonts w:ascii="Calibri" w:hAnsi="Calibri"/>
          <w:b/>
          <w:sz w:val="32"/>
          <w:szCs w:val="32"/>
        </w:rPr>
        <w:t xml:space="preserve"> Mathematics Assessment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E570E" w:rsidRPr="00983681" w14:paraId="4C9D046A" w14:textId="77777777" w:rsidTr="00CE570E">
        <w:tc>
          <w:tcPr>
            <w:tcW w:w="10638" w:type="dxa"/>
            <w:shd w:val="clear" w:color="auto" w:fill="auto"/>
          </w:tcPr>
          <w:p w14:paraId="3FA82593" w14:textId="77777777" w:rsidR="00CE570E" w:rsidRPr="00983681" w:rsidRDefault="00CE570E" w:rsidP="00CE570E">
            <w:pPr>
              <w:rPr>
                <w:rFonts w:ascii="Calibri" w:hAnsi="Calibri"/>
              </w:rPr>
            </w:pPr>
            <w:r w:rsidRPr="00983681">
              <w:rPr>
                <w:rFonts w:ascii="Calibri" w:hAnsi="Calibri"/>
              </w:rPr>
              <w:t xml:space="preserve">Problem:   </w:t>
            </w:r>
          </w:p>
          <w:p w14:paraId="30B65D2F" w14:textId="77777777" w:rsidR="00CE570E" w:rsidRPr="00983681" w:rsidRDefault="00CE570E" w:rsidP="00CE570E">
            <w:pPr>
              <w:rPr>
                <w:rFonts w:ascii="Calibri" w:hAnsi="Calibri"/>
              </w:rPr>
            </w:pPr>
          </w:p>
          <w:p w14:paraId="5F219350" w14:textId="77777777" w:rsidR="00CE570E" w:rsidRDefault="00CE570E" w:rsidP="00CE570E">
            <w:pPr>
              <w:rPr>
                <w:rFonts w:ascii="Calibri" w:hAnsi="Calibri"/>
                <w:sz w:val="28"/>
                <w:szCs w:val="28"/>
              </w:rPr>
            </w:pPr>
            <w:r>
              <w:rPr>
                <w:rFonts w:ascii="Calibri" w:hAnsi="Calibri"/>
                <w:sz w:val="28"/>
                <w:szCs w:val="28"/>
              </w:rPr>
              <w:t>Use a number line to figure out how far is it from 29 to 53?</w:t>
            </w:r>
          </w:p>
          <w:p w14:paraId="261D4998" w14:textId="77777777" w:rsidR="00CE570E" w:rsidRPr="00983681" w:rsidRDefault="00CE570E" w:rsidP="00CE570E">
            <w:pPr>
              <w:rPr>
                <w:rFonts w:ascii="Calibri" w:hAnsi="Calibri"/>
              </w:rPr>
            </w:pPr>
          </w:p>
        </w:tc>
      </w:tr>
      <w:tr w:rsidR="00CE570E" w:rsidRPr="00983681" w14:paraId="4474F0E7" w14:textId="77777777" w:rsidTr="00CE570E">
        <w:tc>
          <w:tcPr>
            <w:tcW w:w="10638" w:type="dxa"/>
            <w:shd w:val="clear" w:color="auto" w:fill="auto"/>
          </w:tcPr>
          <w:p w14:paraId="3EBF3930" w14:textId="77777777" w:rsidR="00CE570E" w:rsidRPr="00983681" w:rsidRDefault="00CE570E" w:rsidP="00CE570E">
            <w:pPr>
              <w:rPr>
                <w:rFonts w:ascii="Calibri" w:hAnsi="Calibri"/>
              </w:rPr>
            </w:pPr>
            <w:r w:rsidRPr="00983681">
              <w:rPr>
                <w:rFonts w:ascii="Calibri" w:hAnsi="Calibri"/>
              </w:rPr>
              <w:t>Draw a picture that matches the number story.</w:t>
            </w:r>
          </w:p>
          <w:p w14:paraId="4901C8BE" w14:textId="77777777" w:rsidR="00CE570E" w:rsidRPr="00983681" w:rsidRDefault="00CE570E" w:rsidP="00CE570E">
            <w:pPr>
              <w:rPr>
                <w:rFonts w:ascii="Calibri" w:hAnsi="Calibri"/>
              </w:rPr>
            </w:pPr>
          </w:p>
          <w:p w14:paraId="647F06D9" w14:textId="77777777" w:rsidR="00CE570E" w:rsidRPr="00983681" w:rsidRDefault="00CE570E" w:rsidP="00CE570E">
            <w:pPr>
              <w:rPr>
                <w:rFonts w:ascii="Calibri" w:hAnsi="Calibri"/>
              </w:rPr>
            </w:pPr>
          </w:p>
          <w:p w14:paraId="7836AD43" w14:textId="77777777" w:rsidR="00CE570E" w:rsidRPr="00983681" w:rsidRDefault="00CE570E" w:rsidP="00CE570E">
            <w:pPr>
              <w:rPr>
                <w:rFonts w:ascii="Calibri" w:hAnsi="Calibri"/>
              </w:rPr>
            </w:pPr>
          </w:p>
          <w:p w14:paraId="64A1DBE6" w14:textId="77777777" w:rsidR="00CE570E" w:rsidRPr="00983681" w:rsidRDefault="00CE570E" w:rsidP="00CE570E">
            <w:pPr>
              <w:rPr>
                <w:rFonts w:ascii="Calibri" w:hAnsi="Calibri"/>
              </w:rPr>
            </w:pPr>
          </w:p>
          <w:p w14:paraId="307DEA6F" w14:textId="77777777" w:rsidR="00CE570E" w:rsidRPr="00983681" w:rsidRDefault="00CE570E" w:rsidP="00CE570E">
            <w:pPr>
              <w:rPr>
                <w:rFonts w:ascii="Calibri" w:hAnsi="Calibri"/>
              </w:rPr>
            </w:pPr>
          </w:p>
          <w:p w14:paraId="69978308" w14:textId="77777777" w:rsidR="00CE570E" w:rsidRPr="00983681" w:rsidRDefault="00CE570E" w:rsidP="00CE570E">
            <w:pPr>
              <w:rPr>
                <w:rFonts w:ascii="Calibri" w:hAnsi="Calibri"/>
              </w:rPr>
            </w:pPr>
          </w:p>
          <w:p w14:paraId="748ABA85" w14:textId="77777777" w:rsidR="00CE570E" w:rsidRPr="00983681" w:rsidRDefault="00CE570E" w:rsidP="00CE570E">
            <w:pPr>
              <w:rPr>
                <w:rFonts w:ascii="Calibri" w:hAnsi="Calibri"/>
              </w:rPr>
            </w:pPr>
          </w:p>
          <w:p w14:paraId="092280BF" w14:textId="77777777" w:rsidR="00CE570E" w:rsidRDefault="00CE570E" w:rsidP="00CE570E">
            <w:pPr>
              <w:rPr>
                <w:rFonts w:ascii="Calibri" w:hAnsi="Calibri"/>
              </w:rPr>
            </w:pPr>
          </w:p>
          <w:p w14:paraId="0BB1DFC1" w14:textId="77777777" w:rsidR="00647A21" w:rsidRDefault="00647A21" w:rsidP="00CE570E">
            <w:pPr>
              <w:rPr>
                <w:rFonts w:ascii="Calibri" w:hAnsi="Calibri"/>
              </w:rPr>
            </w:pPr>
          </w:p>
          <w:p w14:paraId="41E1A3B7" w14:textId="77777777" w:rsidR="00647A21" w:rsidRDefault="00647A21" w:rsidP="00CE570E">
            <w:pPr>
              <w:rPr>
                <w:rFonts w:ascii="Calibri" w:hAnsi="Calibri"/>
              </w:rPr>
            </w:pPr>
          </w:p>
          <w:p w14:paraId="08526A97" w14:textId="77777777" w:rsidR="002D2FAB" w:rsidRDefault="002D2FAB" w:rsidP="00CE570E">
            <w:pPr>
              <w:rPr>
                <w:rFonts w:ascii="Calibri" w:hAnsi="Calibri"/>
              </w:rPr>
            </w:pPr>
          </w:p>
          <w:p w14:paraId="5CCFE4CA" w14:textId="77777777" w:rsidR="002D2FAB" w:rsidRPr="00983681" w:rsidRDefault="002D2FAB" w:rsidP="00CE570E">
            <w:pPr>
              <w:rPr>
                <w:rFonts w:ascii="Calibri" w:hAnsi="Calibri"/>
              </w:rPr>
            </w:pPr>
          </w:p>
          <w:p w14:paraId="2E891398" w14:textId="77777777" w:rsidR="00CE570E" w:rsidRPr="00983681" w:rsidRDefault="00CE570E" w:rsidP="00CE570E">
            <w:pPr>
              <w:rPr>
                <w:rFonts w:ascii="Calibri" w:hAnsi="Calibri"/>
              </w:rPr>
            </w:pPr>
          </w:p>
          <w:p w14:paraId="5BC16B82" w14:textId="77777777" w:rsidR="00CE570E" w:rsidRPr="00983681" w:rsidRDefault="00CE570E" w:rsidP="00CE570E">
            <w:pPr>
              <w:ind w:right="-108"/>
              <w:rPr>
                <w:rFonts w:ascii="Calibri" w:hAnsi="Calibri"/>
              </w:rPr>
            </w:pPr>
          </w:p>
          <w:p w14:paraId="26464A65" w14:textId="77777777" w:rsidR="00CE570E" w:rsidRPr="00983681" w:rsidRDefault="00CE570E" w:rsidP="00CE570E">
            <w:pPr>
              <w:rPr>
                <w:rFonts w:ascii="Calibri" w:hAnsi="Calibri"/>
              </w:rPr>
            </w:pPr>
          </w:p>
          <w:p w14:paraId="71A0DB4E" w14:textId="77777777" w:rsidR="00CE570E" w:rsidRPr="00983681" w:rsidRDefault="00CE570E" w:rsidP="00CE570E">
            <w:pPr>
              <w:rPr>
                <w:rFonts w:ascii="Calibri" w:hAnsi="Calibri"/>
              </w:rPr>
            </w:pPr>
          </w:p>
          <w:p w14:paraId="430A3EA4" w14:textId="77777777" w:rsidR="00CE570E" w:rsidRPr="00983681" w:rsidRDefault="00CE570E" w:rsidP="00CE570E">
            <w:pPr>
              <w:rPr>
                <w:rFonts w:ascii="Calibri" w:hAnsi="Calibri"/>
              </w:rPr>
            </w:pPr>
          </w:p>
          <w:p w14:paraId="7B11E46E" w14:textId="77777777" w:rsidR="00CE570E" w:rsidRPr="00983681" w:rsidRDefault="00CE570E" w:rsidP="00CE570E">
            <w:pPr>
              <w:rPr>
                <w:rFonts w:ascii="Calibri" w:hAnsi="Calibri"/>
              </w:rPr>
            </w:pPr>
          </w:p>
          <w:p w14:paraId="78753B68" w14:textId="77777777" w:rsidR="00CE570E" w:rsidRPr="00983681" w:rsidRDefault="00CE570E" w:rsidP="00CE570E">
            <w:pPr>
              <w:rPr>
                <w:rFonts w:ascii="Calibri" w:hAnsi="Calibri"/>
              </w:rPr>
            </w:pPr>
          </w:p>
        </w:tc>
      </w:tr>
      <w:tr w:rsidR="00647A21" w:rsidRPr="00983681" w14:paraId="54BF12D7" w14:textId="77777777" w:rsidTr="00CE570E">
        <w:tc>
          <w:tcPr>
            <w:tcW w:w="10638" w:type="dxa"/>
            <w:shd w:val="clear" w:color="auto" w:fill="auto"/>
          </w:tcPr>
          <w:p w14:paraId="554AABF4" w14:textId="77777777" w:rsidR="00647A21" w:rsidRDefault="00647A21" w:rsidP="00CE570E">
            <w:pPr>
              <w:rPr>
                <w:rFonts w:ascii="Calibri" w:hAnsi="Calibri"/>
              </w:rPr>
            </w:pPr>
            <w:r>
              <w:rPr>
                <w:rFonts w:ascii="Calibri" w:hAnsi="Calibri"/>
              </w:rPr>
              <w:t xml:space="preserve">Write an equation using a symbol for the unknown to represent the problem.  </w:t>
            </w:r>
          </w:p>
          <w:p w14:paraId="2CB387E8" w14:textId="77777777" w:rsidR="00647A21" w:rsidRDefault="00647A21" w:rsidP="00CE570E">
            <w:pPr>
              <w:rPr>
                <w:rFonts w:ascii="Calibri" w:hAnsi="Calibri"/>
              </w:rPr>
            </w:pPr>
          </w:p>
          <w:p w14:paraId="7E71A811" w14:textId="77777777" w:rsidR="00647A21" w:rsidRDefault="00647A21" w:rsidP="00CE570E">
            <w:pPr>
              <w:rPr>
                <w:rFonts w:ascii="Calibri" w:hAnsi="Calibri"/>
              </w:rPr>
            </w:pPr>
          </w:p>
          <w:p w14:paraId="69499DBE" w14:textId="77777777" w:rsidR="00647A21" w:rsidRDefault="00647A21" w:rsidP="00CE570E">
            <w:pPr>
              <w:rPr>
                <w:rFonts w:ascii="Calibri" w:hAnsi="Calibri"/>
              </w:rPr>
            </w:pPr>
          </w:p>
          <w:p w14:paraId="48356EBF" w14:textId="77777777" w:rsidR="00647A21" w:rsidRDefault="00647A21" w:rsidP="00CE570E">
            <w:pPr>
              <w:rPr>
                <w:rFonts w:ascii="Calibri" w:hAnsi="Calibri"/>
              </w:rPr>
            </w:pPr>
          </w:p>
          <w:p w14:paraId="44E65E5E" w14:textId="77777777" w:rsidR="00647A21" w:rsidRPr="00983681" w:rsidRDefault="00647A21" w:rsidP="00CE570E">
            <w:pPr>
              <w:rPr>
                <w:rFonts w:ascii="Calibri" w:hAnsi="Calibri"/>
              </w:rPr>
            </w:pPr>
          </w:p>
        </w:tc>
      </w:tr>
    </w:tbl>
    <w:p w14:paraId="4142A204" w14:textId="77777777" w:rsidR="00B7578B" w:rsidRPr="002A4FEA" w:rsidRDefault="00B7578B">
      <w:pPr>
        <w:rPr>
          <w:rFonts w:ascii="Arial" w:hAnsi="Arial"/>
          <w:color w:val="000090"/>
          <w:sz w:val="16"/>
          <w:szCs w:val="16"/>
          <w:vertAlign w:val="subscript"/>
        </w:rPr>
      </w:pPr>
    </w:p>
    <w:sectPr w:rsidR="00B7578B" w:rsidRPr="002A4FEA" w:rsidSect="00A51786">
      <w:head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33778" w14:textId="77777777" w:rsidR="00F07F9D" w:rsidRDefault="00F07F9D" w:rsidP="00A51786">
      <w:r>
        <w:separator/>
      </w:r>
    </w:p>
  </w:endnote>
  <w:endnote w:type="continuationSeparator" w:id="0">
    <w:p w14:paraId="3D7F3CE6" w14:textId="77777777" w:rsidR="00F07F9D" w:rsidRDefault="00F07F9D" w:rsidP="00A5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123NumberLine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E3A1D" w14:textId="77777777" w:rsidR="00F07F9D" w:rsidRDefault="00F07F9D" w:rsidP="00A51786">
      <w:r>
        <w:separator/>
      </w:r>
    </w:p>
  </w:footnote>
  <w:footnote w:type="continuationSeparator" w:id="0">
    <w:p w14:paraId="11EAB7C1" w14:textId="77777777" w:rsidR="00F07F9D" w:rsidRDefault="00F07F9D" w:rsidP="00A51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EC4A" w14:textId="77777777" w:rsidR="00F07F9D" w:rsidRPr="00CE7051" w:rsidRDefault="00F07F9D" w:rsidP="00A51786">
    <w:pPr>
      <w:jc w:val="center"/>
      <w:rPr>
        <w:rFonts w:ascii="Calibri" w:hAnsi="Calibri"/>
        <w:b/>
        <w:sz w:val="28"/>
        <w:szCs w:val="28"/>
      </w:rPr>
    </w:pPr>
    <w:r w:rsidRPr="00CE7051">
      <w:rPr>
        <w:rFonts w:ascii="Calibri" w:hAnsi="Calibri"/>
        <w:b/>
        <w:sz w:val="28"/>
        <w:szCs w:val="28"/>
      </w:rPr>
      <w:t>CCSS Mathematics Assessment Task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957"/>
    <w:multiLevelType w:val="hybridMultilevel"/>
    <w:tmpl w:val="A92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60485"/>
    <w:multiLevelType w:val="hybridMultilevel"/>
    <w:tmpl w:val="0CD8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6626"/>
    <w:multiLevelType w:val="hybridMultilevel"/>
    <w:tmpl w:val="1EB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41EA1"/>
    <w:multiLevelType w:val="hybridMultilevel"/>
    <w:tmpl w:val="8A8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06F76"/>
    <w:multiLevelType w:val="hybridMultilevel"/>
    <w:tmpl w:val="3B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E45"/>
    <w:rsid w:val="00065AE2"/>
    <w:rsid w:val="000842BC"/>
    <w:rsid w:val="000A117D"/>
    <w:rsid w:val="000F2E45"/>
    <w:rsid w:val="001055ED"/>
    <w:rsid w:val="00124587"/>
    <w:rsid w:val="00160BC6"/>
    <w:rsid w:val="002A4F57"/>
    <w:rsid w:val="002A4FEA"/>
    <w:rsid w:val="002D2FAB"/>
    <w:rsid w:val="002F7D59"/>
    <w:rsid w:val="00335718"/>
    <w:rsid w:val="00340B84"/>
    <w:rsid w:val="0036494C"/>
    <w:rsid w:val="003E11FB"/>
    <w:rsid w:val="004116A9"/>
    <w:rsid w:val="00470875"/>
    <w:rsid w:val="004876C7"/>
    <w:rsid w:val="004C3094"/>
    <w:rsid w:val="004D3B17"/>
    <w:rsid w:val="004D63D1"/>
    <w:rsid w:val="00512842"/>
    <w:rsid w:val="00541BAB"/>
    <w:rsid w:val="005805E2"/>
    <w:rsid w:val="005F6A05"/>
    <w:rsid w:val="006332ED"/>
    <w:rsid w:val="00647A21"/>
    <w:rsid w:val="007504AE"/>
    <w:rsid w:val="00872C45"/>
    <w:rsid w:val="008A548B"/>
    <w:rsid w:val="008E74DD"/>
    <w:rsid w:val="0096258F"/>
    <w:rsid w:val="00A51786"/>
    <w:rsid w:val="00A70E2A"/>
    <w:rsid w:val="00A9779F"/>
    <w:rsid w:val="00B7578B"/>
    <w:rsid w:val="00B97B83"/>
    <w:rsid w:val="00BB54AE"/>
    <w:rsid w:val="00CB6480"/>
    <w:rsid w:val="00CC3A40"/>
    <w:rsid w:val="00CE570E"/>
    <w:rsid w:val="00CE7051"/>
    <w:rsid w:val="00D07152"/>
    <w:rsid w:val="00E718AA"/>
    <w:rsid w:val="00EB3C4D"/>
    <w:rsid w:val="00F07F9D"/>
    <w:rsid w:val="00F44411"/>
    <w:rsid w:val="00F9297C"/>
    <w:rsid w:val="00FC18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C4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7051"/>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786"/>
    <w:pPr>
      <w:tabs>
        <w:tab w:val="center" w:pos="4680"/>
        <w:tab w:val="right" w:pos="9360"/>
      </w:tabs>
    </w:pPr>
  </w:style>
  <w:style w:type="character" w:customStyle="1" w:styleId="HeaderChar">
    <w:name w:val="Header Char"/>
    <w:basedOn w:val="DefaultParagraphFont"/>
    <w:link w:val="Header"/>
    <w:uiPriority w:val="99"/>
    <w:semiHidden/>
    <w:rsid w:val="00A51786"/>
  </w:style>
  <w:style w:type="paragraph" w:styleId="Footer">
    <w:name w:val="footer"/>
    <w:basedOn w:val="Normal"/>
    <w:link w:val="FooterChar"/>
    <w:uiPriority w:val="99"/>
    <w:semiHidden/>
    <w:unhideWhenUsed/>
    <w:rsid w:val="00A51786"/>
    <w:pPr>
      <w:tabs>
        <w:tab w:val="center" w:pos="4680"/>
        <w:tab w:val="right" w:pos="9360"/>
      </w:tabs>
    </w:pPr>
  </w:style>
  <w:style w:type="character" w:customStyle="1" w:styleId="FooterChar">
    <w:name w:val="Footer Char"/>
    <w:basedOn w:val="DefaultParagraphFont"/>
    <w:link w:val="Footer"/>
    <w:uiPriority w:val="99"/>
    <w:semiHidden/>
    <w:rsid w:val="00A51786"/>
  </w:style>
  <w:style w:type="paragraph" w:styleId="ListParagraph">
    <w:name w:val="List Paragraph"/>
    <w:basedOn w:val="Normal"/>
    <w:uiPriority w:val="34"/>
    <w:qFormat/>
    <w:rsid w:val="00872C45"/>
    <w:pPr>
      <w:ind w:left="720"/>
      <w:contextualSpacing/>
    </w:pPr>
  </w:style>
  <w:style w:type="character" w:customStyle="1" w:styleId="Heading1Char">
    <w:name w:val="Heading 1 Char"/>
    <w:link w:val="Heading1"/>
    <w:uiPriority w:val="9"/>
    <w:rsid w:val="00CE7051"/>
    <w:rPr>
      <w:rFonts w:ascii="Calibri" w:eastAsia="ＭＳ ゴシック"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Lake Elementary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Kaichi</dc:creator>
  <cp:keywords/>
  <dc:description/>
  <cp:lastModifiedBy>Stacie Kaichi</cp:lastModifiedBy>
  <cp:revision>7</cp:revision>
  <cp:lastPrinted>2012-10-10T00:30:00Z</cp:lastPrinted>
  <dcterms:created xsi:type="dcterms:W3CDTF">2012-07-21T09:30:00Z</dcterms:created>
  <dcterms:modified xsi:type="dcterms:W3CDTF">2012-10-16T22:19:00Z</dcterms:modified>
</cp:coreProperties>
</file>